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C85" w:rsidRPr="007E65BA" w:rsidRDefault="007E65BA" w:rsidP="002B3C85">
      <w:pPr>
        <w:pStyle w:val="ConsPlusNormal"/>
        <w:ind w:firstLine="426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693B34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рекомендуемое, необходимо доработать и актуализировать с учетом особенностей объекта образования!!!</w:t>
      </w:r>
    </w:p>
    <w:p w:rsidR="002B3C85" w:rsidRPr="002B3C85" w:rsidRDefault="002B3C85" w:rsidP="002B3C85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B3C85" w:rsidRPr="002B3C85" w:rsidRDefault="002B3C85" w:rsidP="002B3C85">
      <w:pPr>
        <w:pStyle w:val="ConsPlusTitle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28"/>
      <w:bookmarkEnd w:id="1"/>
      <w:r w:rsidRPr="002B3C85">
        <w:rPr>
          <w:rFonts w:ascii="Times New Roman" w:hAnsi="Times New Roman" w:cs="Times New Roman"/>
          <w:sz w:val="28"/>
          <w:szCs w:val="28"/>
        </w:rPr>
        <w:t>ТИПОВОЕ ПОЛОЖЕНИЕ О ПРОПУСКНОМ И ВНУТРИОБЪЕКТОВОМ РЕЖИМАХ</w:t>
      </w:r>
    </w:p>
    <w:p w:rsidR="002B3C85" w:rsidRPr="002B3C85" w:rsidRDefault="002B3C85" w:rsidP="002B3C85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6"/>
      </w:tblGrid>
      <w:tr w:rsidR="002B3C85" w:rsidRPr="002B3C85" w:rsidTr="00DA2BE9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B3C85" w:rsidRPr="002B3C85" w:rsidRDefault="002B3C85" w:rsidP="002B3C85">
            <w:pPr>
              <w:pStyle w:val="ConsPlusNormal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B3C85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2B3C85" w:rsidRPr="002B3C85" w:rsidRDefault="002B3C85" w:rsidP="002B3C85">
            <w:pPr>
              <w:pStyle w:val="ConsPlusNormal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B3C85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  <w:p w:rsidR="002B3C85" w:rsidRPr="002B3C85" w:rsidRDefault="002B3C85" w:rsidP="002B3C85">
            <w:pPr>
              <w:pStyle w:val="ConsPlusNormal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B3C85">
              <w:rPr>
                <w:rFonts w:ascii="Times New Roman" w:hAnsi="Times New Roman" w:cs="Times New Roman"/>
                <w:b/>
                <w:sz w:val="28"/>
                <w:szCs w:val="28"/>
              </w:rPr>
              <w:t>частной охранной организации</w:t>
            </w:r>
          </w:p>
          <w:p w:rsidR="002B3C85" w:rsidRPr="002B3C85" w:rsidRDefault="002B3C85" w:rsidP="002B3C85">
            <w:pPr>
              <w:pStyle w:val="ConsPlusNormal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B3C85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________________/________________</w:t>
            </w:r>
          </w:p>
          <w:p w:rsidR="002B3C85" w:rsidRPr="002B3C85" w:rsidRDefault="002B3C85" w:rsidP="002B3C85">
            <w:pPr>
              <w:pStyle w:val="ConsPlusNormal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B3C85">
              <w:rPr>
                <w:rFonts w:ascii="Times New Roman" w:hAnsi="Times New Roman" w:cs="Times New Roman"/>
                <w:b/>
                <w:sz w:val="28"/>
                <w:szCs w:val="28"/>
              </w:rPr>
              <w:t>"__" ________________ 202__ г.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B3C85" w:rsidRPr="002B3C85" w:rsidRDefault="002B3C85" w:rsidP="002B3C85">
            <w:pPr>
              <w:pStyle w:val="ConsPlusNormal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B3C85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2B3C85" w:rsidRPr="002B3C85" w:rsidRDefault="002B3C85" w:rsidP="002B3C85">
            <w:pPr>
              <w:pStyle w:val="ConsPlusNormal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B3C85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  <w:p w:rsidR="002B3C85" w:rsidRPr="002B3C85" w:rsidRDefault="002B3C85" w:rsidP="002B3C85">
            <w:pPr>
              <w:pStyle w:val="ConsPlusNormal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B3C85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образовательной организации</w:t>
            </w:r>
          </w:p>
          <w:p w:rsidR="002B3C85" w:rsidRPr="002B3C85" w:rsidRDefault="002B3C85" w:rsidP="002B3C85">
            <w:pPr>
              <w:pStyle w:val="ConsPlusNormal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B3C85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________________/________________</w:t>
            </w:r>
          </w:p>
          <w:p w:rsidR="002B3C85" w:rsidRPr="002B3C85" w:rsidRDefault="002B3C85" w:rsidP="002B3C85">
            <w:pPr>
              <w:pStyle w:val="ConsPlusNormal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B3C85">
              <w:rPr>
                <w:rFonts w:ascii="Times New Roman" w:hAnsi="Times New Roman" w:cs="Times New Roman"/>
                <w:b/>
                <w:sz w:val="28"/>
                <w:szCs w:val="28"/>
              </w:rPr>
              <w:t>"__" ________________ 202__ г.</w:t>
            </w:r>
          </w:p>
        </w:tc>
      </w:tr>
    </w:tbl>
    <w:p w:rsidR="002B3C85" w:rsidRPr="002B3C85" w:rsidRDefault="002B3C85" w:rsidP="002B3C85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B3C85" w:rsidRPr="002B3C85" w:rsidRDefault="002B3C85" w:rsidP="002B3C85">
      <w:pPr>
        <w:pStyle w:val="ConsPlusNormal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B3C85" w:rsidRPr="002B3C85" w:rsidRDefault="002B3C85" w:rsidP="002B3C85">
      <w:pPr>
        <w:pStyle w:val="ConsPlusNormal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b/>
          <w:sz w:val="28"/>
          <w:szCs w:val="28"/>
        </w:rPr>
        <w:t xml:space="preserve">о пропускном и </w:t>
      </w:r>
      <w:proofErr w:type="spellStart"/>
      <w:r w:rsidRPr="002B3C85">
        <w:rPr>
          <w:rFonts w:ascii="Times New Roman" w:hAnsi="Times New Roman" w:cs="Times New Roman"/>
          <w:b/>
          <w:sz w:val="28"/>
          <w:szCs w:val="28"/>
        </w:rPr>
        <w:t>внутриобъектовом</w:t>
      </w:r>
      <w:proofErr w:type="spellEnd"/>
      <w:r w:rsidRPr="002B3C85">
        <w:rPr>
          <w:rFonts w:ascii="Times New Roman" w:hAnsi="Times New Roman" w:cs="Times New Roman"/>
          <w:b/>
          <w:sz w:val="28"/>
          <w:szCs w:val="28"/>
        </w:rPr>
        <w:t xml:space="preserve"> режимах</w:t>
      </w:r>
    </w:p>
    <w:p w:rsidR="002B3C85" w:rsidRPr="002B3C85" w:rsidRDefault="002B3C85" w:rsidP="002B3C85">
      <w:pPr>
        <w:pStyle w:val="ConsPlusNormal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в _________________________________________________________,</w:t>
      </w:r>
    </w:p>
    <w:p w:rsidR="002B3C85" w:rsidRPr="002B3C85" w:rsidRDefault="002B3C85" w:rsidP="002B3C85">
      <w:pPr>
        <w:pStyle w:val="ConsPlusNormal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(наименование образовательной организации)</w:t>
      </w:r>
    </w:p>
    <w:p w:rsidR="002B3C85" w:rsidRPr="002B3C85" w:rsidRDefault="002B3C85" w:rsidP="002B3C85">
      <w:pPr>
        <w:pStyle w:val="ConsPlusNormal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обеспечение которых осуществляется _________________________</w:t>
      </w:r>
    </w:p>
    <w:p w:rsidR="002B3C85" w:rsidRPr="002B3C85" w:rsidRDefault="002B3C85" w:rsidP="002B3C85">
      <w:pPr>
        <w:pStyle w:val="ConsPlusNormal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(наименование частной охранной организации)</w:t>
      </w:r>
    </w:p>
    <w:p w:rsidR="002B3C85" w:rsidRPr="002B3C85" w:rsidRDefault="002B3C85" w:rsidP="002B3C85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B3C85" w:rsidRPr="002B3C85" w:rsidRDefault="002B3C85" w:rsidP="002B3C85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48"/>
      <w:bookmarkEnd w:id="2"/>
      <w:r w:rsidRPr="002B3C85">
        <w:rPr>
          <w:rFonts w:ascii="Times New Roman" w:hAnsi="Times New Roman" w:cs="Times New Roman"/>
          <w:b/>
          <w:sz w:val="28"/>
          <w:szCs w:val="28"/>
        </w:rPr>
        <w:t>1 Общие положения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 xml:space="preserve">1.1 Положение разработано в соответствии с требованиями, изложенными в нормативных документах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2B3C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просвещения</w:t>
      </w:r>
      <w:r w:rsidRPr="002B3C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  <w:r w:rsidRPr="002B3C85">
        <w:rPr>
          <w:rFonts w:ascii="Times New Roman" w:hAnsi="Times New Roman" w:cs="Times New Roman"/>
          <w:sz w:val="28"/>
          <w:szCs w:val="28"/>
        </w:rPr>
        <w:t>по вопросам обеспечения комплексной безопасности образовательных организаций, и устанавливает порядок допуска учащихся (воспитанников), сотрудников образовательной организации, посетителей на его территорию и в здания.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1.2 Пропускной режим устанавливается в целях обеспечения прохода (выхода) учащихся (воспитанников), сотрудников и посетителей в здание образовательной организации, въезда (выезда) транспортных средств на территорию образовательной организации,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образовательной организации.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 xml:space="preserve">1.3 </w:t>
      </w:r>
      <w:proofErr w:type="spellStart"/>
      <w:r w:rsidRPr="002B3C85">
        <w:rPr>
          <w:rFonts w:ascii="Times New Roman" w:hAnsi="Times New Roman" w:cs="Times New Roman"/>
          <w:sz w:val="28"/>
          <w:szCs w:val="28"/>
        </w:rPr>
        <w:t>Внутриобъектовый</w:t>
      </w:r>
      <w:proofErr w:type="spellEnd"/>
      <w:r w:rsidRPr="002B3C85">
        <w:rPr>
          <w:rFonts w:ascii="Times New Roman" w:hAnsi="Times New Roman" w:cs="Times New Roman"/>
          <w:sz w:val="28"/>
          <w:szCs w:val="28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образовательной организации, в соответствии с требованиями внутреннего распорядка и пожарной безопасности.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1.4 Организация и контроль за соблюдением пропускного режима возлагается на должностное лицо образовательной организации</w:t>
      </w:r>
      <w:r w:rsidR="007E65BA">
        <w:rPr>
          <w:rFonts w:ascii="Times New Roman" w:hAnsi="Times New Roman" w:cs="Times New Roman"/>
          <w:sz w:val="28"/>
          <w:szCs w:val="28"/>
        </w:rPr>
        <w:t xml:space="preserve"> (</w:t>
      </w:r>
      <w:r w:rsidR="007E65BA" w:rsidRPr="007E65BA">
        <w:rPr>
          <w:rFonts w:ascii="Times New Roman" w:hAnsi="Times New Roman" w:cs="Times New Roman"/>
          <w:i/>
          <w:sz w:val="28"/>
          <w:szCs w:val="28"/>
        </w:rPr>
        <w:t>указать ФИО, должность</w:t>
      </w:r>
      <w:r w:rsidR="007E65BA">
        <w:rPr>
          <w:rFonts w:ascii="Times New Roman" w:hAnsi="Times New Roman" w:cs="Times New Roman"/>
          <w:sz w:val="28"/>
          <w:szCs w:val="28"/>
        </w:rPr>
        <w:t>)</w:t>
      </w:r>
      <w:r w:rsidRPr="002B3C85">
        <w:rPr>
          <w:rFonts w:ascii="Times New Roman" w:hAnsi="Times New Roman" w:cs="Times New Roman"/>
          <w:sz w:val="28"/>
          <w:szCs w:val="28"/>
        </w:rPr>
        <w:t>, на которое в соответствии с приказом руководителя образовательной организации возложена ответственность за безопасность</w:t>
      </w:r>
      <w:r w:rsidR="007E65BA">
        <w:rPr>
          <w:rFonts w:ascii="Times New Roman" w:hAnsi="Times New Roman" w:cs="Times New Roman"/>
          <w:sz w:val="28"/>
          <w:szCs w:val="28"/>
        </w:rPr>
        <w:t xml:space="preserve"> </w:t>
      </w:r>
      <w:r w:rsidR="007E65BA" w:rsidRPr="007E65BA">
        <w:rPr>
          <w:rFonts w:ascii="Times New Roman" w:hAnsi="Times New Roman" w:cs="Times New Roman"/>
          <w:i/>
          <w:sz w:val="28"/>
          <w:szCs w:val="28"/>
        </w:rPr>
        <w:lastRenderedPageBreak/>
        <w:t>(№, дата приказа</w:t>
      </w:r>
      <w:r w:rsidR="007E65BA">
        <w:rPr>
          <w:rFonts w:ascii="Times New Roman" w:hAnsi="Times New Roman" w:cs="Times New Roman"/>
          <w:sz w:val="28"/>
          <w:szCs w:val="28"/>
        </w:rPr>
        <w:t>)</w:t>
      </w:r>
      <w:r w:rsidRPr="002B3C85">
        <w:rPr>
          <w:rFonts w:ascii="Times New Roman" w:hAnsi="Times New Roman" w:cs="Times New Roman"/>
          <w:sz w:val="28"/>
          <w:szCs w:val="28"/>
        </w:rPr>
        <w:t>, а его непосредственное выполнение - на охранников образовательной организации (работников по обеспечению охраны образовательных организаций), осуществляющих охранные функции на объекте (</w:t>
      </w:r>
      <w:r w:rsidRPr="007E65BA">
        <w:rPr>
          <w:rFonts w:ascii="Times New Roman" w:hAnsi="Times New Roman" w:cs="Times New Roman"/>
          <w:i/>
          <w:sz w:val="28"/>
          <w:szCs w:val="28"/>
        </w:rPr>
        <w:t>наименование объекта образования</w:t>
      </w:r>
      <w:r w:rsidRPr="002B3C85">
        <w:rPr>
          <w:rFonts w:ascii="Times New Roman" w:hAnsi="Times New Roman" w:cs="Times New Roman"/>
          <w:sz w:val="28"/>
          <w:szCs w:val="28"/>
        </w:rPr>
        <w:t>)</w:t>
      </w:r>
      <w:r w:rsidR="007E65BA">
        <w:rPr>
          <w:rFonts w:ascii="Times New Roman" w:hAnsi="Times New Roman" w:cs="Times New Roman"/>
          <w:sz w:val="28"/>
          <w:szCs w:val="28"/>
        </w:rPr>
        <w:t xml:space="preserve"> (</w:t>
      </w:r>
      <w:r w:rsidR="007E65BA" w:rsidRPr="007E65BA">
        <w:rPr>
          <w:rFonts w:ascii="Times New Roman" w:hAnsi="Times New Roman" w:cs="Times New Roman"/>
          <w:i/>
          <w:sz w:val="28"/>
          <w:szCs w:val="28"/>
        </w:rPr>
        <w:t>можно указать конкретный ЧОП</w:t>
      </w:r>
      <w:r w:rsidR="007E65BA">
        <w:rPr>
          <w:rFonts w:ascii="Times New Roman" w:hAnsi="Times New Roman" w:cs="Times New Roman"/>
          <w:sz w:val="28"/>
          <w:szCs w:val="28"/>
        </w:rPr>
        <w:t>)</w:t>
      </w:r>
      <w:r w:rsidRPr="002B3C85">
        <w:rPr>
          <w:rFonts w:ascii="Times New Roman" w:hAnsi="Times New Roman" w:cs="Times New Roman"/>
          <w:sz w:val="28"/>
          <w:szCs w:val="28"/>
        </w:rPr>
        <w:t>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 xml:space="preserve">При необходимости в целях организации и контроля за соблюдением пропускного и </w:t>
      </w:r>
      <w:proofErr w:type="spellStart"/>
      <w:r w:rsidRPr="002B3C85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2B3C85">
        <w:rPr>
          <w:rFonts w:ascii="Times New Roman" w:hAnsi="Times New Roman" w:cs="Times New Roman"/>
          <w:sz w:val="28"/>
          <w:szCs w:val="28"/>
        </w:rPr>
        <w:t xml:space="preserve"> режимов, а также учебно-воспитательного процесса и внутреннего распорядка дня из числа заместителей руководителя образовательной организации и сотрудников назначается дежурный администратор в соответствии с установленным графиком.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1.5 Требования настоящего положения распространяются в полном объеме на руководителей и сотрудников образовательной организации и доводятся до них под роспись, а на учащихся (воспитанников) распространяются в части, их касающейся.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1.6 Стационарные посты охраны (рабочие места охранника) оборудуются около главного входа в образовательную организацию (</w:t>
      </w:r>
      <w:r w:rsidRPr="007E65BA">
        <w:rPr>
          <w:rFonts w:ascii="Times New Roman" w:hAnsi="Times New Roman" w:cs="Times New Roman"/>
          <w:i/>
          <w:sz w:val="28"/>
          <w:szCs w:val="28"/>
        </w:rPr>
        <w:t>либо в ином установленном месте</w:t>
      </w:r>
      <w:r w:rsidRPr="002B3C85">
        <w:rPr>
          <w:rFonts w:ascii="Times New Roman" w:hAnsi="Times New Roman" w:cs="Times New Roman"/>
          <w:sz w:val="28"/>
          <w:szCs w:val="28"/>
        </w:rPr>
        <w:t xml:space="preserve">) и оснащаются пакетом документов по организации пропускного и </w:t>
      </w:r>
      <w:proofErr w:type="spellStart"/>
      <w:r w:rsidRPr="002B3C85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2B3C85">
        <w:rPr>
          <w:rFonts w:ascii="Times New Roman" w:hAnsi="Times New Roman" w:cs="Times New Roman"/>
          <w:sz w:val="28"/>
          <w:szCs w:val="28"/>
        </w:rPr>
        <w:t xml:space="preserve"> режимов, в том числе образцами пропусков, индикаторами технических средств охраны и постовой документацией.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1.7 Входные двери и запасные выходы оборудуются прочными запорами (замками) и (или) электромагнитными замками с обеспечением поступления тревожного сигнала об несанкционированном открытии на стационарный пост охраны</w:t>
      </w:r>
      <w:r w:rsidR="007E65BA">
        <w:rPr>
          <w:rFonts w:ascii="Times New Roman" w:hAnsi="Times New Roman" w:cs="Times New Roman"/>
          <w:sz w:val="28"/>
          <w:szCs w:val="28"/>
        </w:rPr>
        <w:t xml:space="preserve"> (</w:t>
      </w:r>
      <w:r w:rsidR="007E65BA" w:rsidRPr="007E65BA">
        <w:rPr>
          <w:rFonts w:ascii="Times New Roman" w:hAnsi="Times New Roman" w:cs="Times New Roman"/>
          <w:i/>
          <w:sz w:val="28"/>
          <w:szCs w:val="28"/>
        </w:rPr>
        <w:t>если иначе указать</w:t>
      </w:r>
      <w:r w:rsidR="007E65BA">
        <w:rPr>
          <w:rFonts w:ascii="Times New Roman" w:hAnsi="Times New Roman" w:cs="Times New Roman"/>
          <w:sz w:val="28"/>
          <w:szCs w:val="28"/>
        </w:rPr>
        <w:t>)</w:t>
      </w:r>
      <w:r w:rsidRPr="002B3C85">
        <w:rPr>
          <w:rFonts w:ascii="Times New Roman" w:hAnsi="Times New Roman" w:cs="Times New Roman"/>
          <w:sz w:val="28"/>
          <w:szCs w:val="28"/>
        </w:rPr>
        <w:t>. Запасные выходы открываются с разрешения руководителя образовательной организации и (или) должностного лица, отвечающего за вопросы безопасности, а в их отсутствие - с разрешения дежурного администратора.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 xml:space="preserve">1.8 Эвакуационные выходы оборудованы легко открываемыми изнутри прочными устройствами, обеспечивающими легкость открывания дверей и (или) дистанционное открывание запоров </w:t>
      </w:r>
      <w:r w:rsidR="007E65BA">
        <w:rPr>
          <w:rFonts w:ascii="Times New Roman" w:hAnsi="Times New Roman" w:cs="Times New Roman"/>
          <w:sz w:val="28"/>
          <w:szCs w:val="28"/>
        </w:rPr>
        <w:t>дверей эвакуационных выходов (</w:t>
      </w:r>
      <w:r w:rsidR="007E65BA" w:rsidRPr="007E65BA">
        <w:rPr>
          <w:rFonts w:ascii="Times New Roman" w:hAnsi="Times New Roman" w:cs="Times New Roman"/>
          <w:i/>
          <w:sz w:val="28"/>
          <w:szCs w:val="28"/>
        </w:rPr>
        <w:t>если иначе – указать</w:t>
      </w:r>
      <w:r w:rsidR="007E65BA">
        <w:rPr>
          <w:rFonts w:ascii="Times New Roman" w:hAnsi="Times New Roman" w:cs="Times New Roman"/>
          <w:sz w:val="28"/>
          <w:szCs w:val="28"/>
        </w:rPr>
        <w:t>).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1.9 Все работы при строительстве зданий или реконструкции действующих помещений образовательной организации согласовываются с лицом, на которое в соответствии с приказом образовательной организации возложена ответственность за безопасность, с обязательным информированием руководства частной охранной организации.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59"/>
      <w:bookmarkEnd w:id="3"/>
      <w:r w:rsidRPr="002B3C85">
        <w:rPr>
          <w:rFonts w:ascii="Times New Roman" w:hAnsi="Times New Roman" w:cs="Times New Roman"/>
          <w:b/>
          <w:sz w:val="28"/>
          <w:szCs w:val="28"/>
        </w:rPr>
        <w:t>2 Порядок пропуска (прохода) в здания и на территорию учащихся (воспитанников), сотрудников и иных посетителей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2.1 Проход в здание образовательной организации и выход из нее осуществляется только через стационарный пост охраны.</w:t>
      </w:r>
    </w:p>
    <w:p w:rsidR="002B3C85" w:rsidRPr="007E65BA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65BA">
        <w:rPr>
          <w:rFonts w:ascii="Times New Roman" w:hAnsi="Times New Roman" w:cs="Times New Roman"/>
          <w:i/>
          <w:sz w:val="28"/>
          <w:szCs w:val="28"/>
        </w:rPr>
        <w:lastRenderedPageBreak/>
        <w:t>При необходимости в раздел включается пункт с расписанием открытия (закрытия) дверей центрального входа и калиток для прохода на территорию.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2.2 Учащиеся (воспитанники) допускаются в здание образовательной организации в установленное распорядком время по спискам классов (групп). Учащиеся, прибывшие вне установленного времени, допускаются в образовательную организацию с разрешения руководителя образовательной организации либо дежурного администратора.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2.3 Массовый пропуск учащихся (воспитанников) в здание образовательной организации осуществляется до начала занятий, после их окончания или на переменах. В период проведения занятий учащиеся допускаются в образовательную организацию и выходят с разрешения лица, на которое в соответствии с приказом образовательной организации возложена ответственность за безопасность, или дежурного администратора.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2.4 Сотрудники образовательной организации допускаются в здание по пропускам либо по спискам, заверенным подписью руководителя и печатью образовательной организации при предъявлении документа, удостоверяющего личность.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2.5 В нерабочее время, праздничные и выходные дни беспрепятственно допускаются в здание и на территорию образовательной организации: руководитель образовательной организации; должностное лицо, отвечающее за вопросы безопасности; дежурный администратор и иные сотрудники, имеющие право круглосуточного посещения в соответствии с приказом по образовательной организации. Другие сотрудники, которым по роду работы необходимо быть в образовательной организации в нерабочее время, праздничные и выходные дни, допускаются на основании служебной записки, заверенной руководителем образовательной организации или лицом, на которое в соответствии с приказом образовательной организации возложена ответственность за безопасность.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2.6 При проведении родительских собраний, праздничных мероприятий классные руководители передают охраннику образовательной организации (работнику по обеспечению охраны образовательных организаций) списки посетителей, заверенные подписью руководителя и печатью образовательной организации. Посетители из числа родителей (законных представителей) учащихся (воспитанников) могут быть допущены в образовательную организацию при предъявлении пропуска их ребенка, являющегося учащимся (воспитанником) образовательной организации, и документа, удостоверяющего личность.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 xml:space="preserve">2.7 Посетители из числа родителей (законных представителей) учащихся (воспитанников) ожидают своих детей за пределами здания образовательной организации, на его территории либо в специально отведенных для этого </w:t>
      </w:r>
      <w:r w:rsidRPr="002B3C85">
        <w:rPr>
          <w:rFonts w:ascii="Times New Roman" w:hAnsi="Times New Roman" w:cs="Times New Roman"/>
          <w:sz w:val="28"/>
          <w:szCs w:val="28"/>
        </w:rPr>
        <w:lastRenderedPageBreak/>
        <w:t>местах ожидания. В отдельных случаях они могут находиться в здании образовательной организации в отведенном месте, в вестибюле с разрешения руководителя образовательной организации или должностного лица, отвечающего за вопросы безопасности, либо дежурного администратора.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2.8 Члены кружков и других групп для проведения внеклассных и внеурочных мероприятий допускаются в образовательную организацию при предъявлении пропусков в соответствии с расписанием занятий и списками, заверенными руководителем образовательной организации или лицом, на которое в соответствии с приказом образовательной организации возложена ответственность за безопасность.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2.9 Посетители, не связанные с образовательным процессом, посещающие образовательную организацию по служебной необходимости либо при проведении массовых мероприятий, пропускаются при предъявлении документа, удостоверяющего личность, по согласованию с руководителем образовательной организации либо с лицом, на которое в соответствии с приказом образовательной организации возложена ответственность за безопасность.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 xml:space="preserve">2.10 Посетители, не желающие проходить регистрацию или не имеющие документа, удостоверяющего личность, с мотивированной ссылкой на Положение о пропускном и </w:t>
      </w:r>
      <w:proofErr w:type="spellStart"/>
      <w:r w:rsidRPr="002B3C85">
        <w:rPr>
          <w:rFonts w:ascii="Times New Roman" w:hAnsi="Times New Roman" w:cs="Times New Roman"/>
          <w:sz w:val="28"/>
          <w:szCs w:val="28"/>
        </w:rPr>
        <w:t>внутриобъектовом</w:t>
      </w:r>
      <w:proofErr w:type="spellEnd"/>
      <w:r w:rsidRPr="002B3C85">
        <w:rPr>
          <w:rFonts w:ascii="Times New Roman" w:hAnsi="Times New Roman" w:cs="Times New Roman"/>
          <w:sz w:val="28"/>
          <w:szCs w:val="28"/>
        </w:rPr>
        <w:t xml:space="preserve"> режимах, в образовательную организацию не допускаются. При необходимости им предоставляется возможность ознакомиться с копией Положения о пропускном и </w:t>
      </w:r>
      <w:proofErr w:type="spellStart"/>
      <w:r w:rsidRPr="002B3C85">
        <w:rPr>
          <w:rFonts w:ascii="Times New Roman" w:hAnsi="Times New Roman" w:cs="Times New Roman"/>
          <w:sz w:val="28"/>
          <w:szCs w:val="28"/>
        </w:rPr>
        <w:t>внутриобъектовом</w:t>
      </w:r>
      <w:proofErr w:type="spellEnd"/>
      <w:r w:rsidRPr="002B3C85">
        <w:rPr>
          <w:rFonts w:ascii="Times New Roman" w:hAnsi="Times New Roman" w:cs="Times New Roman"/>
          <w:sz w:val="28"/>
          <w:szCs w:val="28"/>
        </w:rPr>
        <w:t xml:space="preserve"> режимах, находящейся на стационарном посту охраны.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2.11 Документом, удостоверяющим личность, для прохода на территорию образовательной организации могут являться: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- паспорт гражданина Российской Федерации или другого государства (для иностранных граждан);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- заграничный паспорт гражданина Российской Федерации или другого государства (для иностранных граждан);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- военный билет гражданина Российской Федерации;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- 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Федерации;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- водительское удостоверение гражданина Российской Федерации.</w:t>
      </w:r>
    </w:p>
    <w:p w:rsidR="002B3C85" w:rsidRPr="000F6356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6356">
        <w:rPr>
          <w:rFonts w:ascii="Times New Roman" w:hAnsi="Times New Roman" w:cs="Times New Roman"/>
          <w:i/>
          <w:sz w:val="28"/>
          <w:szCs w:val="28"/>
        </w:rPr>
        <w:t>Данный перечень документов может быть расширен или сокращен в зависимости от охраняемого объекта.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 xml:space="preserve">2.12 Должностные лица органов государственной власти допускаются в образовательную организацию на основании служебных документов и (или) </w:t>
      </w:r>
      <w:r w:rsidRPr="002B3C85">
        <w:rPr>
          <w:rFonts w:ascii="Times New Roman" w:hAnsi="Times New Roman" w:cs="Times New Roman"/>
          <w:sz w:val="28"/>
          <w:szCs w:val="28"/>
        </w:rPr>
        <w:lastRenderedPageBreak/>
        <w:t>удостоверений личности в соответствии с требованиями законодательства Российской Федерации.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79"/>
      <w:bookmarkEnd w:id="4"/>
      <w:r w:rsidRPr="002B3C85">
        <w:rPr>
          <w:rFonts w:ascii="Times New Roman" w:hAnsi="Times New Roman" w:cs="Times New Roman"/>
          <w:b/>
          <w:sz w:val="28"/>
          <w:szCs w:val="28"/>
        </w:rPr>
        <w:t xml:space="preserve">3 Порядок и правила соблюдения </w:t>
      </w:r>
      <w:proofErr w:type="spellStart"/>
      <w:r w:rsidRPr="002B3C85">
        <w:rPr>
          <w:rFonts w:ascii="Times New Roman" w:hAnsi="Times New Roman" w:cs="Times New Roman"/>
          <w:b/>
          <w:sz w:val="28"/>
          <w:szCs w:val="28"/>
        </w:rPr>
        <w:t>внутриобъектового</w:t>
      </w:r>
      <w:proofErr w:type="spellEnd"/>
      <w:r w:rsidRPr="002B3C85">
        <w:rPr>
          <w:rFonts w:ascii="Times New Roman" w:hAnsi="Times New Roman" w:cs="Times New Roman"/>
          <w:b/>
          <w:sz w:val="28"/>
          <w:szCs w:val="28"/>
        </w:rPr>
        <w:t xml:space="preserve"> режима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3.1 В соответствии с правилами внутреннего распорядка дня в здании образовательной организации разрешено находиться лицам, категория которых определена на основании приказов по образовательной организации, отдельных списков или выданных им пропусков.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3.2 В целях обеспечения пожарной безопасности обучающиеся, воспитанники, сотрудники, посетители обязаны соблюдать требования инструкции по пожарной безопасности в здании образовательной организации и на ее территории.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3.3 В помещениях и на территории образовательной организации запрещено: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- нарушать установленные правила учебно-воспитательного процесса и внутреннего распорядка дня образовательной организации;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- нарушать правила противопожарной безопасности;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- 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- совершать действия, нарушающие установленные режимы функционирования инженерных средств защиты, технических средств охраны (систем охранных телевизионных, систем видеонаблюдения, систем контроля и управления доступом, систем охранной и тревожной сигнализации, систем связи и пр.);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- находиться в состоянии алкогольного и наркотического опьянения, а также потреблять спиртосодержащую продукцию, наркотические и иные психотропные вещества;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- курить, в том числе электронные сигареты;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- проносить (ввозить) на территорию образовательной организации предметы, вещества и устройства согласно перечню, утвержденному руководителем образовательной организации</w:t>
      </w:r>
      <w:r w:rsidR="000F6356">
        <w:rPr>
          <w:rFonts w:ascii="Times New Roman" w:hAnsi="Times New Roman" w:cs="Times New Roman"/>
          <w:sz w:val="28"/>
          <w:szCs w:val="28"/>
        </w:rPr>
        <w:t xml:space="preserve"> (</w:t>
      </w:r>
      <w:r w:rsidR="000F6356" w:rsidRPr="000F6356">
        <w:rPr>
          <w:rFonts w:ascii="Times New Roman" w:hAnsi="Times New Roman" w:cs="Times New Roman"/>
          <w:i/>
          <w:sz w:val="28"/>
          <w:szCs w:val="28"/>
        </w:rPr>
        <w:t>можно прописать здесь или сделать отдельным приложением</w:t>
      </w:r>
      <w:r w:rsidR="000F6356">
        <w:rPr>
          <w:rFonts w:ascii="Times New Roman" w:hAnsi="Times New Roman" w:cs="Times New Roman"/>
          <w:sz w:val="28"/>
          <w:szCs w:val="28"/>
        </w:rPr>
        <w:t>)</w:t>
      </w:r>
      <w:r w:rsidRPr="002B3C85">
        <w:rPr>
          <w:rFonts w:ascii="Times New Roman" w:hAnsi="Times New Roman" w:cs="Times New Roman"/>
          <w:sz w:val="28"/>
          <w:szCs w:val="28"/>
        </w:rPr>
        <w:t>;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- выгуливать собак и опасных животных.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При необходимости данный перечень может быть дополнен иными пунктами.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lastRenderedPageBreak/>
        <w:t>3.4 Все помещения образовательной организации закрепляются за ответственными лицами согласно утвержденным руководителем спискам. Ответственные лица должны следить за чистотой помещений, противопожарной и электробезопасностью, по окончании рабочего дня закрывать окна, двери.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3.5 Ключи от всех помещений хранятся на стационарном посту охраны (рабочем месте охранника). Ключи от отдельных помещений (кабинетов директора, финансовой части) хранятся на стационарном посту охраны (рабочем месте охранника) в опечатанных тубусах.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94"/>
      <w:bookmarkEnd w:id="5"/>
      <w:r w:rsidRPr="002B3C85">
        <w:rPr>
          <w:rFonts w:ascii="Times New Roman" w:hAnsi="Times New Roman" w:cs="Times New Roman"/>
          <w:b/>
          <w:sz w:val="28"/>
          <w:szCs w:val="28"/>
        </w:rPr>
        <w:t>4 Порядок допуска на территорию транспортных средств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4.1 Допуск транспортных средств на территорию образовательной организации осуществляется с разрешения руководителя образовательной организации или дежурного администратора.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4.2 При ввозе транспортным средством на территорию образовательной организации имущества (материальных ценностей) охранником образовательной организации (работником по обеспечению охраны образовательных организаций) осуществляется осмотр, исключающий ввоз запрещенных предметов.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Транспортные средства централизованных перевозок допускаются на территорию образовательной организации на основании списков, заверенных руководителем образовательной организации или лицом, на которое в соответствии с приказом образовательной организации возложена ответственность за безопасность.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4.3 Движение транспортных средств по территории образовательной организации разрешается со скоростью не более 5 км/ч. Парковка транспортных средств, доставивших материальные ценности или продукты, осуществляется у запасного выхода с соблюдением всех мер безопасности и правил дорожного движения.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4.4 Пожарные машины, транспортные средства аварийных бригад и экстренной помощи допускаются на территорию образовательной организации беспрепятственно.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В последующем после ликвидации аварии (пожара, оказания медицинской помощи) в Книге допуска транспортных средств осуществляется запись о фактическом времени въезда-выезда транспортных средств</w:t>
      </w:r>
      <w:r w:rsidR="000F6356">
        <w:rPr>
          <w:rFonts w:ascii="Times New Roman" w:hAnsi="Times New Roman" w:cs="Times New Roman"/>
          <w:sz w:val="28"/>
          <w:szCs w:val="28"/>
        </w:rPr>
        <w:t xml:space="preserve"> (</w:t>
      </w:r>
      <w:r w:rsidR="000F6356" w:rsidRPr="000F6356">
        <w:rPr>
          <w:rFonts w:ascii="Times New Roman" w:hAnsi="Times New Roman" w:cs="Times New Roman"/>
          <w:i/>
          <w:sz w:val="28"/>
          <w:szCs w:val="28"/>
        </w:rPr>
        <w:t>необходимо, чтоб такая была в наличии!!</w:t>
      </w:r>
      <w:r w:rsidR="000F6356">
        <w:rPr>
          <w:rFonts w:ascii="Times New Roman" w:hAnsi="Times New Roman" w:cs="Times New Roman"/>
          <w:sz w:val="28"/>
          <w:szCs w:val="28"/>
        </w:rPr>
        <w:t>)</w:t>
      </w:r>
      <w:r w:rsidRPr="002B3C85">
        <w:rPr>
          <w:rFonts w:ascii="Times New Roman" w:hAnsi="Times New Roman" w:cs="Times New Roman"/>
          <w:sz w:val="28"/>
          <w:szCs w:val="28"/>
        </w:rPr>
        <w:t>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 xml:space="preserve">4.5 При допуске на территорию образовательной организации транспортных средств охранник образовательной организации (работник по обеспечению охраны образовательных организаций) предупреждает водителя о соблюдении мер безопасности при движении по территории </w:t>
      </w:r>
      <w:r w:rsidRPr="002B3C85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При необходимости данный перечень может быть дополнен иными пунктами, в том числе о запрете осуществлять парковку личного транспортного средства на территории образовательной организации.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4.6 Во всех случаях, не указанных в данном положении либо вызывающих вопросы, касающихся порядка допуска на территорию транспортных средств, охранники образовательной организации (работники по обеспечению охраны образовательных организаций) руководствуются указаниями руководителя образовательной организации или дежурного администратора. В этом случае полученные устные указания фиксируются в рабочем журнале объекта охраны</w:t>
      </w:r>
      <w:r w:rsidR="00327DD2">
        <w:rPr>
          <w:rFonts w:ascii="Times New Roman" w:hAnsi="Times New Roman" w:cs="Times New Roman"/>
          <w:sz w:val="28"/>
          <w:szCs w:val="28"/>
        </w:rPr>
        <w:t xml:space="preserve"> (</w:t>
      </w:r>
      <w:r w:rsidR="00327DD2" w:rsidRPr="00327DD2">
        <w:rPr>
          <w:rFonts w:ascii="Times New Roman" w:hAnsi="Times New Roman" w:cs="Times New Roman"/>
          <w:i/>
          <w:sz w:val="28"/>
          <w:szCs w:val="28"/>
        </w:rPr>
        <w:t>должен быть!!</w:t>
      </w:r>
      <w:r w:rsidR="00327DD2">
        <w:rPr>
          <w:rFonts w:ascii="Times New Roman" w:hAnsi="Times New Roman" w:cs="Times New Roman"/>
          <w:sz w:val="28"/>
          <w:szCs w:val="28"/>
        </w:rPr>
        <w:t>)</w:t>
      </w:r>
      <w:r w:rsidRPr="002B3C85">
        <w:rPr>
          <w:rFonts w:ascii="Times New Roman" w:hAnsi="Times New Roman" w:cs="Times New Roman"/>
          <w:sz w:val="28"/>
          <w:szCs w:val="28"/>
        </w:rPr>
        <w:t>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6" w:name="P304"/>
      <w:bookmarkEnd w:id="6"/>
      <w:r w:rsidRPr="002B3C85">
        <w:rPr>
          <w:rFonts w:ascii="Times New Roman" w:hAnsi="Times New Roman" w:cs="Times New Roman"/>
          <w:b/>
          <w:sz w:val="28"/>
          <w:szCs w:val="28"/>
        </w:rPr>
        <w:t>5 Порядок вноса (выноса), ввоза (вывоза) материальных ценностей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5.1 Имущество (материальные ценности) выносятся из здания образовательной организации на основании служебной записки, заверенной лицом, на которое в соответствии с приказом образовательной организации возложена ответственность за безопасность</w:t>
      </w:r>
      <w:r w:rsidR="00327DD2">
        <w:rPr>
          <w:rFonts w:ascii="Times New Roman" w:hAnsi="Times New Roman" w:cs="Times New Roman"/>
          <w:sz w:val="28"/>
          <w:szCs w:val="28"/>
        </w:rPr>
        <w:t xml:space="preserve"> (</w:t>
      </w:r>
      <w:r w:rsidR="00327DD2" w:rsidRPr="00327DD2">
        <w:rPr>
          <w:rFonts w:ascii="Times New Roman" w:hAnsi="Times New Roman" w:cs="Times New Roman"/>
          <w:i/>
          <w:sz w:val="28"/>
          <w:szCs w:val="28"/>
        </w:rPr>
        <w:t>или иной порядок, прописать</w:t>
      </w:r>
      <w:r w:rsidR="00327DD2">
        <w:rPr>
          <w:rFonts w:ascii="Times New Roman" w:hAnsi="Times New Roman" w:cs="Times New Roman"/>
          <w:sz w:val="28"/>
          <w:szCs w:val="28"/>
        </w:rPr>
        <w:t>)</w:t>
      </w:r>
      <w:r w:rsidRPr="002B3C85">
        <w:rPr>
          <w:rFonts w:ascii="Times New Roman" w:hAnsi="Times New Roman" w:cs="Times New Roman"/>
          <w:sz w:val="28"/>
          <w:szCs w:val="28"/>
        </w:rPr>
        <w:t>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5.2 Крупногабаритные предметы (ящики, коробки, ручная кладь и т.п.) проносятся в здание только после проведенного осмотра охранником образовательной организации (работником по обеспечению охраны образовательных организаций), исключающего пронос запрещенных предметов.</w:t>
      </w:r>
    </w:p>
    <w:p w:rsidR="00327DD2" w:rsidRDefault="00327DD2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327DD2">
        <w:rPr>
          <w:rFonts w:ascii="Times New Roman" w:hAnsi="Times New Roman" w:cs="Times New Roman"/>
          <w:sz w:val="28"/>
          <w:szCs w:val="28"/>
        </w:rPr>
        <w:t>ресечение попыток совершения террористических актов на объектах (территориях) достигается посредством: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 и веществ) на объекты (территории).</w:t>
      </w:r>
      <w:proofErr w:type="gramEnd"/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 xml:space="preserve">В случае возникновения подозрений в попытке вноса (выноса) запрещенных предметов, а также выноса имущества (материальных ценностей) посетителями, в том числе учащимися, с их согласия они могут быть подвергнуты внешнему техническому обследованию с применением стационарного или ручного </w:t>
      </w:r>
      <w:proofErr w:type="spellStart"/>
      <w:r w:rsidRPr="002B3C85">
        <w:rPr>
          <w:rFonts w:ascii="Times New Roman" w:hAnsi="Times New Roman" w:cs="Times New Roman"/>
          <w:sz w:val="28"/>
          <w:szCs w:val="28"/>
        </w:rPr>
        <w:t>металлодетектора</w:t>
      </w:r>
      <w:proofErr w:type="spellEnd"/>
      <w:r w:rsidRPr="002B3C85">
        <w:rPr>
          <w:rFonts w:ascii="Times New Roman" w:hAnsi="Times New Roman" w:cs="Times New Roman"/>
          <w:sz w:val="28"/>
          <w:szCs w:val="28"/>
        </w:rPr>
        <w:t xml:space="preserve"> или иных индикаторов технических средств охраны.</w:t>
      </w:r>
    </w:p>
    <w:p w:rsidR="002B3C85" w:rsidRPr="002B3C85" w:rsidRDefault="002B3C85" w:rsidP="002B3C85">
      <w:pPr>
        <w:pStyle w:val="ConsPlusNormal"/>
        <w:spacing w:before="20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C85">
        <w:rPr>
          <w:rFonts w:ascii="Times New Roman" w:hAnsi="Times New Roman" w:cs="Times New Roman"/>
          <w:sz w:val="28"/>
          <w:szCs w:val="28"/>
        </w:rPr>
        <w:t>В случае отказа посетителя от проведения осмотра вносимых (выносимых) предметов охранник образовательной организации (работник по обеспечению охраны образовательных организаций) вызывает дежурного администратора и действует согласно требованиям своей должностной инструкции.</w:t>
      </w:r>
    </w:p>
    <w:p w:rsidR="002B3C85" w:rsidRDefault="002B3C85" w:rsidP="002B3C85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27DD2" w:rsidRDefault="00327DD2" w:rsidP="002B3C85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27DD2" w:rsidRPr="00327DD2" w:rsidRDefault="00327DD2" w:rsidP="00327DD2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DD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Лист ознакомления </w:t>
      </w:r>
    </w:p>
    <w:p w:rsidR="00327DD2" w:rsidRPr="002B3C85" w:rsidRDefault="00327DD2" w:rsidP="00327DD2">
      <w:pPr>
        <w:pStyle w:val="ConsPlusNormal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327DD2" w:rsidRPr="00327DD2" w:rsidRDefault="00327DD2" w:rsidP="00327DD2">
      <w:pPr>
        <w:ind w:firstLine="426"/>
        <w:jc w:val="both"/>
        <w:rPr>
          <w:sz w:val="28"/>
          <w:szCs w:val="28"/>
        </w:rPr>
      </w:pPr>
      <w:r w:rsidRPr="00327DD2">
        <w:rPr>
          <w:sz w:val="28"/>
          <w:szCs w:val="28"/>
        </w:rPr>
        <w:t xml:space="preserve">- с Положением о пропускном и </w:t>
      </w:r>
      <w:proofErr w:type="spellStart"/>
      <w:r w:rsidRPr="00327DD2">
        <w:rPr>
          <w:sz w:val="28"/>
          <w:szCs w:val="28"/>
        </w:rPr>
        <w:t>внутриобъектовом</w:t>
      </w:r>
      <w:proofErr w:type="spellEnd"/>
      <w:r w:rsidRPr="00327DD2">
        <w:rPr>
          <w:sz w:val="28"/>
          <w:szCs w:val="28"/>
        </w:rPr>
        <w:t xml:space="preserve"> режимах</w:t>
      </w:r>
      <w:r>
        <w:rPr>
          <w:sz w:val="28"/>
          <w:szCs w:val="28"/>
        </w:rPr>
        <w:t xml:space="preserve"> ознакомлен (а)</w:t>
      </w:r>
    </w:p>
    <w:p w:rsidR="00327DD2" w:rsidRDefault="00327DD2" w:rsidP="00327DD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Предупрежден (а)</w:t>
      </w:r>
    </w:p>
    <w:p w:rsidR="00327DD2" w:rsidRPr="00327DD2" w:rsidRDefault="00327DD2" w:rsidP="00327DD2">
      <w:pPr>
        <w:ind w:firstLine="426"/>
        <w:jc w:val="both"/>
        <w:rPr>
          <w:sz w:val="28"/>
          <w:szCs w:val="28"/>
        </w:rPr>
      </w:pPr>
      <w:r w:rsidRPr="00327DD2">
        <w:rPr>
          <w:sz w:val="28"/>
          <w:szCs w:val="28"/>
        </w:rPr>
        <w:t xml:space="preserve">- о контроле </w:t>
      </w:r>
      <w:proofErr w:type="gramStart"/>
      <w:r w:rsidRPr="00327DD2">
        <w:rPr>
          <w:sz w:val="28"/>
          <w:szCs w:val="28"/>
        </w:rPr>
        <w:t>с</w:t>
      </w:r>
      <w:proofErr w:type="gramEnd"/>
      <w:r w:rsidRPr="00327DD2">
        <w:rPr>
          <w:sz w:val="28"/>
          <w:szCs w:val="28"/>
        </w:rPr>
        <w:t xml:space="preserve"> </w:t>
      </w:r>
      <w:proofErr w:type="gramStart"/>
      <w:r w:rsidRPr="00327DD2">
        <w:rPr>
          <w:sz w:val="28"/>
          <w:szCs w:val="28"/>
        </w:rPr>
        <w:t>за</w:t>
      </w:r>
      <w:proofErr w:type="gramEnd"/>
      <w:r w:rsidRPr="00327DD2">
        <w:rPr>
          <w:sz w:val="28"/>
          <w:szCs w:val="28"/>
        </w:rPr>
        <w:t xml:space="preserve"> недопущением нарушения детьми пропускного режима, попыток вноса и проноса запрещенных предметов (взрывчатых веществ, оружия (в том числе холодного), боеприпасов, наркотических и других </w:t>
      </w:r>
      <w:r w:rsidRPr="00327DD2">
        <w:rPr>
          <w:b/>
          <w:sz w:val="28"/>
          <w:szCs w:val="28"/>
        </w:rPr>
        <w:t>опасных предметов</w:t>
      </w:r>
      <w:r w:rsidRPr="00327DD2">
        <w:rPr>
          <w:sz w:val="28"/>
          <w:szCs w:val="28"/>
        </w:rPr>
        <w:t xml:space="preserve"> и веществ) на территорию школы, </w:t>
      </w:r>
    </w:p>
    <w:p w:rsidR="00327DD2" w:rsidRPr="00327DD2" w:rsidRDefault="00327DD2" w:rsidP="00327DD2">
      <w:pPr>
        <w:ind w:firstLine="426"/>
        <w:jc w:val="both"/>
        <w:rPr>
          <w:sz w:val="28"/>
          <w:szCs w:val="28"/>
        </w:rPr>
      </w:pPr>
      <w:r w:rsidRPr="00327DD2">
        <w:rPr>
          <w:sz w:val="28"/>
          <w:szCs w:val="28"/>
        </w:rPr>
        <w:t xml:space="preserve">- о правах охранника требовать от учащихся, сотрудников и иных посетителей объекта охраны соблюдения </w:t>
      </w:r>
      <w:proofErr w:type="spellStart"/>
      <w:r w:rsidRPr="00327DD2">
        <w:rPr>
          <w:sz w:val="28"/>
          <w:szCs w:val="28"/>
        </w:rPr>
        <w:t>внутриобъектового</w:t>
      </w:r>
      <w:proofErr w:type="spellEnd"/>
      <w:r w:rsidRPr="00327DD2">
        <w:rPr>
          <w:sz w:val="28"/>
          <w:szCs w:val="28"/>
        </w:rPr>
        <w:t xml:space="preserve"> и пропускного режимов, проводить в пределах, установленных законодательством Российской Федерации, осмотр вносимого на объект охраны (выносимого с объекта охраны) имущества.</w:t>
      </w:r>
    </w:p>
    <w:p w:rsidR="00327DD2" w:rsidRDefault="00327DD2" w:rsidP="00327DD2">
      <w:pPr>
        <w:ind w:firstLine="426"/>
        <w:jc w:val="both"/>
        <w:rPr>
          <w:sz w:val="28"/>
          <w:szCs w:val="28"/>
        </w:rPr>
      </w:pPr>
      <w:r w:rsidRPr="00327DD2">
        <w:rPr>
          <w:sz w:val="28"/>
          <w:szCs w:val="28"/>
        </w:rPr>
        <w:t xml:space="preserve"> - об ответственности за несоблюдение требований локальных актов (вплоть до отчисления).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394"/>
        <w:gridCol w:w="4111"/>
      </w:tblGrid>
      <w:tr w:rsidR="00327DD2" w:rsidRPr="00327DD2" w:rsidTr="00327DD2">
        <w:tc>
          <w:tcPr>
            <w:tcW w:w="959" w:type="dxa"/>
          </w:tcPr>
          <w:p w:rsidR="00327DD2" w:rsidRPr="00327DD2" w:rsidRDefault="00327DD2" w:rsidP="00327DD2">
            <w:pPr>
              <w:jc w:val="center"/>
              <w:rPr>
                <w:b/>
                <w:sz w:val="28"/>
                <w:szCs w:val="28"/>
              </w:rPr>
            </w:pPr>
            <w:r w:rsidRPr="00327DD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327DD2" w:rsidRPr="00327DD2" w:rsidRDefault="00327DD2" w:rsidP="00327DD2">
            <w:pPr>
              <w:jc w:val="center"/>
              <w:rPr>
                <w:b/>
                <w:sz w:val="28"/>
                <w:szCs w:val="28"/>
              </w:rPr>
            </w:pPr>
            <w:r w:rsidRPr="00327DD2">
              <w:rPr>
                <w:b/>
                <w:sz w:val="28"/>
                <w:szCs w:val="28"/>
              </w:rPr>
              <w:t>ФИО родителя (законного представителя)</w:t>
            </w:r>
          </w:p>
        </w:tc>
        <w:tc>
          <w:tcPr>
            <w:tcW w:w="4111" w:type="dxa"/>
          </w:tcPr>
          <w:p w:rsidR="00327DD2" w:rsidRPr="00327DD2" w:rsidRDefault="00327DD2" w:rsidP="00327DD2">
            <w:pPr>
              <w:jc w:val="center"/>
              <w:rPr>
                <w:b/>
                <w:sz w:val="28"/>
                <w:szCs w:val="28"/>
              </w:rPr>
            </w:pPr>
            <w:r w:rsidRPr="00327DD2">
              <w:rPr>
                <w:b/>
                <w:sz w:val="28"/>
                <w:szCs w:val="28"/>
              </w:rPr>
              <w:t>Подпись</w:t>
            </w:r>
          </w:p>
        </w:tc>
      </w:tr>
      <w:tr w:rsidR="00327DD2" w:rsidTr="00327DD2">
        <w:tc>
          <w:tcPr>
            <w:tcW w:w="959" w:type="dxa"/>
          </w:tcPr>
          <w:p w:rsidR="00327DD2" w:rsidRPr="00327DD2" w:rsidRDefault="00327DD2" w:rsidP="00327DD2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394" w:type="dxa"/>
          </w:tcPr>
          <w:p w:rsidR="00327DD2" w:rsidRPr="00327DD2" w:rsidRDefault="00327DD2" w:rsidP="00327DD2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327DD2" w:rsidRPr="00327DD2" w:rsidRDefault="00327DD2" w:rsidP="00327DD2">
            <w:pPr>
              <w:jc w:val="both"/>
              <w:rPr>
                <w:sz w:val="32"/>
                <w:szCs w:val="32"/>
              </w:rPr>
            </w:pPr>
          </w:p>
        </w:tc>
      </w:tr>
      <w:tr w:rsidR="00327DD2" w:rsidTr="00327DD2">
        <w:tc>
          <w:tcPr>
            <w:tcW w:w="959" w:type="dxa"/>
          </w:tcPr>
          <w:p w:rsidR="00327DD2" w:rsidRPr="00327DD2" w:rsidRDefault="00327DD2" w:rsidP="00327DD2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394" w:type="dxa"/>
          </w:tcPr>
          <w:p w:rsidR="00327DD2" w:rsidRPr="00327DD2" w:rsidRDefault="00327DD2" w:rsidP="00327DD2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327DD2" w:rsidRPr="00327DD2" w:rsidRDefault="00327DD2" w:rsidP="00327DD2">
            <w:pPr>
              <w:jc w:val="both"/>
              <w:rPr>
                <w:sz w:val="32"/>
                <w:szCs w:val="32"/>
              </w:rPr>
            </w:pPr>
          </w:p>
        </w:tc>
      </w:tr>
      <w:tr w:rsidR="00327DD2" w:rsidTr="00327DD2">
        <w:tc>
          <w:tcPr>
            <w:tcW w:w="959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394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</w:tr>
      <w:tr w:rsidR="00327DD2" w:rsidTr="00327DD2">
        <w:tc>
          <w:tcPr>
            <w:tcW w:w="959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394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</w:tr>
      <w:tr w:rsidR="00327DD2" w:rsidTr="00327DD2">
        <w:tc>
          <w:tcPr>
            <w:tcW w:w="959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394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</w:tr>
      <w:tr w:rsidR="00327DD2" w:rsidTr="00327DD2">
        <w:tc>
          <w:tcPr>
            <w:tcW w:w="959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394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</w:tr>
      <w:tr w:rsidR="00327DD2" w:rsidTr="00327DD2">
        <w:tc>
          <w:tcPr>
            <w:tcW w:w="959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394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</w:tr>
      <w:tr w:rsidR="00327DD2" w:rsidTr="00327DD2">
        <w:tc>
          <w:tcPr>
            <w:tcW w:w="959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394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</w:tr>
      <w:tr w:rsidR="00327DD2" w:rsidTr="00327DD2">
        <w:tc>
          <w:tcPr>
            <w:tcW w:w="959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394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</w:tr>
      <w:tr w:rsidR="00327DD2" w:rsidTr="00327DD2">
        <w:tc>
          <w:tcPr>
            <w:tcW w:w="959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394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</w:tr>
      <w:tr w:rsidR="00327DD2" w:rsidTr="00327DD2">
        <w:tc>
          <w:tcPr>
            <w:tcW w:w="959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394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</w:tr>
      <w:tr w:rsidR="00327DD2" w:rsidTr="00327DD2">
        <w:tc>
          <w:tcPr>
            <w:tcW w:w="959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394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</w:tr>
      <w:tr w:rsidR="00327DD2" w:rsidTr="00327DD2">
        <w:tc>
          <w:tcPr>
            <w:tcW w:w="959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394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</w:tr>
      <w:tr w:rsidR="00327DD2" w:rsidTr="00327DD2">
        <w:tc>
          <w:tcPr>
            <w:tcW w:w="959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394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</w:tr>
      <w:tr w:rsidR="00327DD2" w:rsidTr="00327DD2">
        <w:tc>
          <w:tcPr>
            <w:tcW w:w="959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394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</w:tr>
      <w:tr w:rsidR="00327DD2" w:rsidTr="00327DD2">
        <w:tc>
          <w:tcPr>
            <w:tcW w:w="959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394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</w:tr>
      <w:tr w:rsidR="00327DD2" w:rsidTr="00327DD2">
        <w:tc>
          <w:tcPr>
            <w:tcW w:w="959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394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</w:tr>
      <w:tr w:rsidR="00327DD2" w:rsidTr="00327DD2">
        <w:tc>
          <w:tcPr>
            <w:tcW w:w="959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394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</w:tr>
      <w:tr w:rsidR="00327DD2" w:rsidTr="00327DD2">
        <w:tc>
          <w:tcPr>
            <w:tcW w:w="959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394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</w:tr>
      <w:tr w:rsidR="00327DD2" w:rsidTr="00327DD2">
        <w:tc>
          <w:tcPr>
            <w:tcW w:w="959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394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</w:tr>
      <w:tr w:rsidR="00327DD2" w:rsidTr="00327DD2">
        <w:tc>
          <w:tcPr>
            <w:tcW w:w="959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394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327DD2" w:rsidRPr="00327DD2" w:rsidRDefault="00327DD2" w:rsidP="00DA2BE9">
            <w:pPr>
              <w:jc w:val="both"/>
              <w:rPr>
                <w:sz w:val="32"/>
                <w:szCs w:val="32"/>
              </w:rPr>
            </w:pPr>
          </w:p>
        </w:tc>
      </w:tr>
    </w:tbl>
    <w:p w:rsidR="00327DD2" w:rsidRPr="00327DD2" w:rsidRDefault="00327DD2" w:rsidP="00327DD2">
      <w:pPr>
        <w:ind w:firstLine="426"/>
        <w:jc w:val="both"/>
        <w:rPr>
          <w:sz w:val="28"/>
          <w:szCs w:val="28"/>
        </w:rPr>
      </w:pPr>
    </w:p>
    <w:p w:rsidR="00B803E2" w:rsidRPr="002B3C85" w:rsidRDefault="00B803E2" w:rsidP="002B3C85">
      <w:pPr>
        <w:ind w:firstLine="426"/>
        <w:rPr>
          <w:sz w:val="28"/>
          <w:szCs w:val="28"/>
        </w:rPr>
      </w:pPr>
    </w:p>
    <w:sectPr w:rsidR="00B803E2" w:rsidRPr="002B3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318"/>
    <w:rsid w:val="000F6356"/>
    <w:rsid w:val="001D707E"/>
    <w:rsid w:val="002B3C85"/>
    <w:rsid w:val="00327DD2"/>
    <w:rsid w:val="00693B34"/>
    <w:rsid w:val="007E65BA"/>
    <w:rsid w:val="00A15318"/>
    <w:rsid w:val="00B803E2"/>
    <w:rsid w:val="00B9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C8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B3C8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table" w:styleId="a3">
    <w:name w:val="Table Grid"/>
    <w:basedOn w:val="a1"/>
    <w:uiPriority w:val="59"/>
    <w:rsid w:val="00327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C8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B3C8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table" w:styleId="a3">
    <w:name w:val="Table Grid"/>
    <w:basedOn w:val="a1"/>
    <w:uiPriority w:val="59"/>
    <w:rsid w:val="00327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82C84-4896-4DED-AC90-F0D8A263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2475</Words>
  <Characters>14111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РБ Обрнадзор</dc:creator>
  <cp:lastModifiedBy>User</cp:lastModifiedBy>
  <cp:revision>2</cp:revision>
  <dcterms:created xsi:type="dcterms:W3CDTF">2026-02-15T08:12:00Z</dcterms:created>
  <dcterms:modified xsi:type="dcterms:W3CDTF">2026-02-15T08:12:00Z</dcterms:modified>
</cp:coreProperties>
</file>